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D24" w:rsidRDefault="007D3D24" w:rsidP="007D3D24">
      <w:pPr>
        <w:jc w:val="center"/>
        <w:rPr>
          <w:sz w:val="36"/>
          <w:szCs w:val="36"/>
        </w:rPr>
      </w:pPr>
      <w:r w:rsidRPr="007D3D24">
        <w:rPr>
          <w:b/>
          <w:sz w:val="36"/>
          <w:szCs w:val="36"/>
        </w:rPr>
        <w:t>Precizări referitoare la perioadele de desfăşurare a examenelor de corigenţă în anul şcolar 2014-2015, conform notei MECŞ nr. 39728/18.05.2015.</w:t>
      </w:r>
      <w:r w:rsidRPr="007D3D24">
        <w:rPr>
          <w:sz w:val="36"/>
          <w:szCs w:val="36"/>
        </w:rPr>
        <w:t xml:space="preserve"> </w:t>
      </w:r>
    </w:p>
    <w:p w:rsidR="007D3D24" w:rsidRPr="007D3D24" w:rsidRDefault="007D3D24" w:rsidP="007D3D24">
      <w:pPr>
        <w:jc w:val="center"/>
        <w:rPr>
          <w:sz w:val="44"/>
          <w:szCs w:val="44"/>
        </w:rPr>
      </w:pPr>
      <w:r w:rsidRPr="007D3D24">
        <w:rPr>
          <w:b/>
          <w:color w:val="76923C" w:themeColor="accent3" w:themeShade="BF"/>
          <w:sz w:val="44"/>
          <w:szCs w:val="44"/>
        </w:rPr>
        <w:t>Clasa a VIII-a</w:t>
      </w:r>
      <w:r w:rsidRPr="007D3D24">
        <w:rPr>
          <w:sz w:val="44"/>
          <w:szCs w:val="44"/>
        </w:rPr>
        <w:t xml:space="preserve">, </w:t>
      </w:r>
      <w:r w:rsidRPr="007D3D24">
        <w:rPr>
          <w:b/>
          <w:color w:val="FF0000"/>
          <w:sz w:val="44"/>
          <w:szCs w:val="44"/>
        </w:rPr>
        <w:t>17-19 august 2015</w:t>
      </w:r>
      <w:r w:rsidRPr="007D3D24">
        <w:rPr>
          <w:sz w:val="44"/>
          <w:szCs w:val="44"/>
        </w:rPr>
        <w:t xml:space="preserve">. </w:t>
      </w:r>
    </w:p>
    <w:p w:rsidR="007D3D24" w:rsidRPr="007D3D24" w:rsidRDefault="007D3D24" w:rsidP="007D3D24">
      <w:pPr>
        <w:jc w:val="center"/>
        <w:rPr>
          <w:sz w:val="44"/>
          <w:szCs w:val="44"/>
        </w:rPr>
      </w:pPr>
      <w:r w:rsidRPr="007D3D24">
        <w:rPr>
          <w:b/>
          <w:color w:val="E36C0A" w:themeColor="accent6" w:themeShade="BF"/>
          <w:sz w:val="44"/>
          <w:szCs w:val="44"/>
        </w:rPr>
        <w:t>Clase din învăţământul primar, clase din învăţământul gimnazial</w:t>
      </w:r>
      <w:r>
        <w:rPr>
          <w:b/>
          <w:color w:val="E36C0A" w:themeColor="accent6" w:themeShade="BF"/>
          <w:sz w:val="44"/>
          <w:szCs w:val="44"/>
        </w:rPr>
        <w:t xml:space="preserve">: </w:t>
      </w:r>
      <w:r w:rsidRPr="007D3D24">
        <w:rPr>
          <w:color w:val="FF0000"/>
          <w:sz w:val="44"/>
          <w:szCs w:val="44"/>
        </w:rPr>
        <w:t>28 august - 4 septembrie 2015.</w:t>
      </w:r>
      <w:r w:rsidRPr="007D3D24">
        <w:rPr>
          <w:sz w:val="44"/>
          <w:szCs w:val="44"/>
        </w:rPr>
        <w:t xml:space="preserve"> </w:t>
      </w:r>
    </w:p>
    <w:p w:rsidR="007D3D24" w:rsidRPr="007D3D24" w:rsidRDefault="007D3D24" w:rsidP="007D3D24">
      <w:pPr>
        <w:pStyle w:val="ListParagraph"/>
        <w:numPr>
          <w:ilvl w:val="0"/>
          <w:numId w:val="2"/>
        </w:numPr>
        <w:jc w:val="both"/>
      </w:pPr>
      <w:r w:rsidRPr="007D3D24">
        <w:rPr>
          <w:b/>
          <w:color w:val="E36C0A" w:themeColor="accent6" w:themeShade="BF"/>
          <w:sz w:val="36"/>
          <w:szCs w:val="36"/>
        </w:rPr>
        <w:t>Elevii din clasa a VIII-a, care au susţinut şi promovat examenul de corigentă</w:t>
      </w:r>
      <w:r w:rsidRPr="007D3D24">
        <w:rPr>
          <w:sz w:val="36"/>
          <w:szCs w:val="36"/>
        </w:rPr>
        <w:t xml:space="preserve">, se pot înscrie la admiterea în clasa a IX-a, pe locurile rămase libere, în a treia etapă de admitere în învăţămâniul liceal, respectiv în a doua sau în a treia etapă de admitere în învăţământul profesional, conform calendarului aprobat prin Ordinul MEN nr. 4432/2014, cu modificările şi completările ulterioare. </w:t>
      </w:r>
    </w:p>
    <w:p w:rsidR="007D3D24" w:rsidRPr="007D3D24" w:rsidRDefault="007D3D24" w:rsidP="007D3D24">
      <w:pPr>
        <w:pStyle w:val="ListParagraph"/>
        <w:numPr>
          <w:ilvl w:val="0"/>
          <w:numId w:val="2"/>
        </w:numPr>
        <w:jc w:val="both"/>
        <w:rPr>
          <w:b/>
          <w:color w:val="FF0000"/>
        </w:rPr>
      </w:pPr>
      <w:r w:rsidRPr="007D3D24">
        <w:rPr>
          <w:b/>
          <w:color w:val="E36C0A" w:themeColor="accent6" w:themeShade="BF"/>
          <w:sz w:val="36"/>
          <w:szCs w:val="36"/>
        </w:rPr>
        <w:t>Elevii corigenţi din clasele terminale de gimnaziu</w:t>
      </w:r>
      <w:r w:rsidRPr="007D3D24">
        <w:rPr>
          <w:sz w:val="36"/>
          <w:szCs w:val="36"/>
        </w:rPr>
        <w:t xml:space="preserve">, de liceu, din învăţământul profesional şi cei care au parcurs stagiile de pregătire practică, care nu pot participa la sesiunea de corigente stabilită pentru aceste clase în perioada 17-19 august, respectiv 4 - 5 august, se pot înscrie la sesiunea generală de corigente, din perioada </w:t>
      </w:r>
      <w:r w:rsidRPr="007D3D24">
        <w:rPr>
          <w:b/>
          <w:color w:val="FF0000"/>
          <w:sz w:val="36"/>
          <w:szCs w:val="36"/>
        </w:rPr>
        <w:t xml:space="preserve">28 august - 4 septembrie 2015. </w:t>
      </w:r>
    </w:p>
    <w:p w:rsidR="0070594E" w:rsidRPr="007D3D24" w:rsidRDefault="007D3D24" w:rsidP="007D3D24">
      <w:pPr>
        <w:pStyle w:val="ListParagraph"/>
        <w:numPr>
          <w:ilvl w:val="0"/>
          <w:numId w:val="2"/>
        </w:numPr>
        <w:jc w:val="both"/>
      </w:pPr>
      <w:r w:rsidRPr="007D3D24">
        <w:rPr>
          <w:b/>
          <w:color w:val="FF0000"/>
          <w:sz w:val="36"/>
          <w:szCs w:val="36"/>
        </w:rPr>
        <w:t>Elevii corigenţi din clasele terminale de gimnaziu,</w:t>
      </w:r>
      <w:r w:rsidRPr="007D3D24">
        <w:rPr>
          <w:sz w:val="36"/>
          <w:szCs w:val="36"/>
        </w:rPr>
        <w:t xml:space="preserve"> liceu, învăţământ profesional şi stagiile de pregătire </w:t>
      </w:r>
      <w:r w:rsidRPr="007D3D24">
        <w:rPr>
          <w:sz w:val="36"/>
          <w:szCs w:val="36"/>
        </w:rPr>
        <w:lastRenderedPageBreak/>
        <w:t xml:space="preserve">practică, care s-au prezentat la sesiunea de corigente pentru aceste clase din perioada 17-19 august, respectiv 4-5 august şi nu au promovat examenul de corigentă, </w:t>
      </w:r>
      <w:r w:rsidRPr="007D3D24">
        <w:rPr>
          <w:b/>
          <w:color w:val="FF0000"/>
          <w:sz w:val="36"/>
          <w:szCs w:val="36"/>
        </w:rPr>
        <w:t>vor fi declaraţi repetenţi</w:t>
      </w:r>
      <w:r w:rsidRPr="007D3D24">
        <w:rPr>
          <w:sz w:val="36"/>
          <w:szCs w:val="36"/>
        </w:rPr>
        <w:t xml:space="preserve"> şi nu mai au dreptul să se prezinte la sesiunea din perioada 28 august -4 septembrie 2015</w:t>
      </w:r>
      <w:r>
        <w:t>.</w:t>
      </w:r>
    </w:p>
    <w:sectPr w:rsidR="0070594E" w:rsidRPr="007D3D24" w:rsidSect="0070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pt;height:11.2pt" o:bullet="t">
        <v:imagedata r:id="rId1" o:title="mso38EC"/>
      </v:shape>
    </w:pict>
  </w:numPicBullet>
  <w:abstractNum w:abstractNumId="0">
    <w:nsid w:val="5D2110BD"/>
    <w:multiLevelType w:val="hybridMultilevel"/>
    <w:tmpl w:val="AF0CEF34"/>
    <w:lvl w:ilvl="0" w:tplc="0418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514480F"/>
    <w:multiLevelType w:val="multilevel"/>
    <w:tmpl w:val="3D068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CA3451"/>
    <w:rsid w:val="000F0ECA"/>
    <w:rsid w:val="00682051"/>
    <w:rsid w:val="0070594E"/>
    <w:rsid w:val="007D3D24"/>
    <w:rsid w:val="00CA3451"/>
    <w:rsid w:val="00E6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9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A345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4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3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209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2015-06-29T08:48:00Z</dcterms:created>
  <dcterms:modified xsi:type="dcterms:W3CDTF">2015-06-29T08:59:00Z</dcterms:modified>
</cp:coreProperties>
</file>